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7#研发用房A区域十九层墙柱、二十层梁板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5374C18"/>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947B6B"/>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9F14FA"/>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04723C"/>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794B35"/>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